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0163" w14:textId="77777777" w:rsidR="001F0525" w:rsidRPr="001F0525" w:rsidRDefault="001F0525" w:rsidP="001F0525">
      <w:pPr>
        <w:spacing w:before="100" w:beforeAutospacing="1" w:after="100" w:afterAutospacing="1" w:line="240" w:lineRule="auto"/>
        <w:outlineLvl w:val="1"/>
        <w:rPr>
          <w:rFonts w:ascii="Times New Roman" w:eastAsia="Times New Roman" w:hAnsi="Times New Roman" w:cs="Times New Roman"/>
          <w:b/>
          <w:bCs/>
          <w:kern w:val="0"/>
          <w:sz w:val="36"/>
          <w:szCs w:val="36"/>
          <w:lang w:val="en-AG" w:eastAsia="en-AG"/>
          <w14:ligatures w14:val="none"/>
        </w:rPr>
      </w:pPr>
      <w:r w:rsidRPr="001F0525">
        <w:rPr>
          <w:rFonts w:ascii="Times New Roman" w:eastAsia="Times New Roman" w:hAnsi="Times New Roman" w:cs="Times New Roman"/>
          <w:b/>
          <w:bCs/>
          <w:kern w:val="0"/>
          <w:sz w:val="36"/>
          <w:szCs w:val="36"/>
          <w:lang w:val="en-AG" w:eastAsia="en-AG"/>
          <w14:ligatures w14:val="none"/>
        </w:rPr>
        <w:t>DoE and the IAS Project Provides Tablets for Government Departments to Improve Invasive Alien Species Monitoring</w:t>
      </w:r>
    </w:p>
    <w:p w14:paraId="10B4F222" w14:textId="77777777" w:rsidR="001F0525" w:rsidRPr="001F0525" w:rsidRDefault="001F0525" w:rsidP="001F0525">
      <w:pPr>
        <w:spacing w:after="0" w:line="240" w:lineRule="auto"/>
        <w:jc w:val="both"/>
        <w:rPr>
          <w:rFonts w:ascii="Arial" w:eastAsia="Times New Roman" w:hAnsi="Arial" w:cs="Arial"/>
          <w:kern w:val="0"/>
          <w:lang w:val="en-AG" w:eastAsia="en-AG"/>
          <w14:ligatures w14:val="none"/>
        </w:rPr>
      </w:pPr>
      <w:r w:rsidRPr="001F0525">
        <w:rPr>
          <w:rFonts w:ascii="Times New Roman" w:eastAsia="Times New Roman" w:hAnsi="Times New Roman" w:cs="Times New Roman"/>
          <w:b/>
          <w:bCs/>
          <w:kern w:val="0"/>
          <w:lang w:val="en" w:eastAsia="en-AG"/>
          <w14:ligatures w14:val="none"/>
        </w:rPr>
        <w:t xml:space="preserve">FOR IMMEDIATE RELEASE </w:t>
      </w:r>
    </w:p>
    <w:p w14:paraId="08B9BA8D" w14:textId="77777777" w:rsidR="001F0525" w:rsidRPr="001F0525" w:rsidRDefault="001F0525" w:rsidP="001F0525">
      <w:pPr>
        <w:spacing w:after="0" w:line="240" w:lineRule="auto"/>
        <w:jc w:val="both"/>
        <w:rPr>
          <w:rFonts w:ascii="Arial" w:eastAsia="Times New Roman" w:hAnsi="Arial" w:cs="Arial"/>
          <w:kern w:val="0"/>
          <w:lang w:val="en-AG" w:eastAsia="en-AG"/>
          <w14:ligatures w14:val="none"/>
        </w:rPr>
      </w:pPr>
      <w:r w:rsidRPr="001F0525">
        <w:rPr>
          <w:rFonts w:ascii="Times New Roman" w:eastAsia="Times New Roman" w:hAnsi="Times New Roman" w:cs="Times New Roman"/>
          <w:kern w:val="0"/>
          <w:lang w:val="en" w:eastAsia="en-AG"/>
          <w14:ligatures w14:val="none"/>
        </w:rPr>
        <w:t> </w:t>
      </w:r>
    </w:p>
    <w:p w14:paraId="58366F8A" w14:textId="77777777" w:rsidR="001F0525" w:rsidRPr="001F0525" w:rsidRDefault="001F0525" w:rsidP="001F0525">
      <w:pPr>
        <w:spacing w:after="0" w:line="240" w:lineRule="auto"/>
        <w:jc w:val="both"/>
        <w:rPr>
          <w:rFonts w:ascii="Arial" w:eastAsia="Times New Roman" w:hAnsi="Arial" w:cs="Arial"/>
          <w:kern w:val="0"/>
          <w:lang w:val="en-AG" w:eastAsia="en-AG"/>
          <w14:ligatures w14:val="none"/>
        </w:rPr>
      </w:pPr>
      <w:r w:rsidRPr="001F0525">
        <w:rPr>
          <w:rFonts w:ascii="Times New Roman" w:eastAsia="Times New Roman" w:hAnsi="Times New Roman" w:cs="Times New Roman"/>
          <w:kern w:val="0"/>
          <w:lang w:val="en" w:eastAsia="en-AG"/>
          <w14:ligatures w14:val="none"/>
        </w:rPr>
        <w:t>From: Department of Environment, Ministry of Health, Wellness, and the Environment</w:t>
      </w:r>
    </w:p>
    <w:p w14:paraId="3B61E370" w14:textId="77777777" w:rsidR="001F0525" w:rsidRPr="001F0525" w:rsidRDefault="001F0525" w:rsidP="001F0525">
      <w:pPr>
        <w:spacing w:after="0" w:line="276" w:lineRule="auto"/>
        <w:rPr>
          <w:rFonts w:ascii="Arial" w:eastAsia="Times New Roman" w:hAnsi="Arial" w:cs="Arial"/>
          <w:kern w:val="0"/>
          <w:lang w:val="en-AG" w:eastAsia="en-AG"/>
          <w14:ligatures w14:val="none"/>
        </w:rPr>
      </w:pPr>
      <w:r w:rsidRPr="001F0525">
        <w:rPr>
          <w:rFonts w:ascii="Times New Roman" w:eastAsia="Times New Roman" w:hAnsi="Times New Roman" w:cs="Times New Roman"/>
          <w:kern w:val="0"/>
          <w:sz w:val="24"/>
          <w:szCs w:val="24"/>
          <w:lang w:val="en" w:eastAsia="en-AG"/>
          <w14:ligatures w14:val="none"/>
        </w:rPr>
        <w:t> </w:t>
      </w:r>
    </w:p>
    <w:p w14:paraId="355F2584" w14:textId="77777777" w:rsidR="001F0525" w:rsidRPr="001F0525" w:rsidRDefault="001F0525" w:rsidP="001F0525">
      <w:pPr>
        <w:spacing w:after="240" w:line="240" w:lineRule="auto"/>
        <w:jc w:val="center"/>
        <w:rPr>
          <w:rFonts w:ascii="Arial" w:eastAsia="Times New Roman" w:hAnsi="Arial" w:cs="Arial"/>
          <w:kern w:val="0"/>
          <w:lang w:val="en-AG" w:eastAsia="en-AG"/>
          <w14:ligatures w14:val="none"/>
        </w:rPr>
      </w:pPr>
      <w:r w:rsidRPr="001F0525">
        <w:rPr>
          <w:rFonts w:ascii="Times New Roman" w:eastAsia="Times New Roman" w:hAnsi="Times New Roman" w:cs="Times New Roman"/>
          <w:b/>
          <w:bCs/>
          <w:i/>
          <w:iCs/>
          <w:color w:val="000000"/>
          <w:kern w:val="0"/>
          <w:sz w:val="28"/>
          <w:szCs w:val="28"/>
          <w:u w:val="single"/>
          <w:lang w:val="en" w:eastAsia="en-AG"/>
          <w14:ligatures w14:val="none"/>
        </w:rPr>
        <w:t>The Department of Environment and the IAS Project Provides Tablets for Government Departments to Improve Invasive Alien Species Monitoring</w:t>
      </w:r>
    </w:p>
    <w:p w14:paraId="1E2F0D06" w14:textId="77777777" w:rsidR="001F0525" w:rsidRPr="001F0525" w:rsidRDefault="001F0525" w:rsidP="001F0525">
      <w:pPr>
        <w:spacing w:after="240" w:line="240" w:lineRule="auto"/>
        <w:jc w:val="center"/>
        <w:rPr>
          <w:rFonts w:ascii="Arial" w:eastAsia="Times New Roman" w:hAnsi="Arial" w:cs="Arial"/>
          <w:kern w:val="0"/>
          <w:lang w:val="en-AG" w:eastAsia="en-AG"/>
          <w14:ligatures w14:val="none"/>
        </w:rPr>
      </w:pPr>
      <w:r w:rsidRPr="001F0525">
        <w:rPr>
          <w:rFonts w:ascii="Times New Roman" w:eastAsia="Times New Roman" w:hAnsi="Times New Roman" w:cs="Times New Roman"/>
          <w:b/>
          <w:bCs/>
          <w:i/>
          <w:iCs/>
          <w:kern w:val="0"/>
          <w:sz w:val="28"/>
          <w:szCs w:val="28"/>
          <w:u w:val="single"/>
          <w:lang w:val="en" w:eastAsia="en-AG"/>
          <w14:ligatures w14:val="none"/>
        </w:rPr>
        <w:t> </w:t>
      </w:r>
    </w:p>
    <w:p w14:paraId="0E137161" w14:textId="77777777" w:rsidR="001F0525" w:rsidRPr="001F0525" w:rsidRDefault="001F0525" w:rsidP="001F0525">
      <w:pPr>
        <w:spacing w:after="240" w:line="240" w:lineRule="auto"/>
        <w:rPr>
          <w:rFonts w:ascii="Arial" w:eastAsia="Times New Roman" w:hAnsi="Arial" w:cs="Arial"/>
          <w:kern w:val="0"/>
          <w:lang w:val="en-AG" w:eastAsia="en-AG"/>
          <w14:ligatures w14:val="none"/>
        </w:rPr>
      </w:pPr>
      <w:r w:rsidRPr="001F0525">
        <w:rPr>
          <w:rFonts w:ascii="Times New Roman" w:eastAsia="Times New Roman" w:hAnsi="Times New Roman" w:cs="Times New Roman"/>
          <w:b/>
          <w:bCs/>
          <w:i/>
          <w:iCs/>
          <w:color w:val="000000"/>
          <w:kern w:val="0"/>
          <w:lang w:val="en" w:eastAsia="en-AG"/>
          <w14:ligatures w14:val="none"/>
        </w:rPr>
        <w:t>ST. JOHN’S</w:t>
      </w:r>
      <w:r w:rsidRPr="001F0525">
        <w:rPr>
          <w:rFonts w:ascii="Times New Roman" w:eastAsia="Times New Roman" w:hAnsi="Times New Roman" w:cs="Times New Roman"/>
          <w:b/>
          <w:bCs/>
          <w:color w:val="000000"/>
          <w:kern w:val="0"/>
          <w:lang w:val="en" w:eastAsia="en-AG"/>
          <w14:ligatures w14:val="none"/>
        </w:rPr>
        <w:t>, Antigua, June 15, 2021</w:t>
      </w:r>
    </w:p>
    <w:p w14:paraId="1AF153AF" w14:textId="77777777" w:rsidR="001F0525" w:rsidRPr="001F0525" w:rsidRDefault="001F0525" w:rsidP="001F0525">
      <w:pPr>
        <w:spacing w:after="0" w:line="480" w:lineRule="auto"/>
        <w:rPr>
          <w:rFonts w:ascii="Arial" w:eastAsia="Times New Roman" w:hAnsi="Arial" w:cs="Arial"/>
          <w:kern w:val="0"/>
          <w:lang w:val="en-AG" w:eastAsia="en-AG"/>
          <w14:ligatures w14:val="none"/>
        </w:rPr>
      </w:pPr>
      <w:r w:rsidRPr="001F0525">
        <w:rPr>
          <w:rFonts w:ascii="Times New Roman" w:eastAsia="Times New Roman" w:hAnsi="Times New Roman" w:cs="Times New Roman"/>
          <w:kern w:val="0"/>
          <w:sz w:val="24"/>
          <w:szCs w:val="24"/>
          <w:lang w:val="en" w:eastAsia="en-AG"/>
          <w14:ligatures w14:val="none"/>
        </w:rPr>
        <w:t xml:space="preserve">On June 7, 2021, the Department of Environment (DoE) through the “Preventing COSTS of Invasive Alien Species (IAS) in Barbados and the OECS Countries” Project otherwise known as the IAS Project, distributed tablets to </w:t>
      </w:r>
      <w:proofErr w:type="gramStart"/>
      <w:r w:rsidRPr="001F0525">
        <w:rPr>
          <w:rFonts w:ascii="Times New Roman" w:eastAsia="Times New Roman" w:hAnsi="Times New Roman" w:cs="Times New Roman"/>
          <w:kern w:val="0"/>
          <w:sz w:val="24"/>
          <w:szCs w:val="24"/>
          <w:lang w:val="en" w:eastAsia="en-AG"/>
          <w14:ligatures w14:val="none"/>
        </w:rPr>
        <w:t>a number of</w:t>
      </w:r>
      <w:proofErr w:type="gramEnd"/>
      <w:r w:rsidRPr="001F0525">
        <w:rPr>
          <w:rFonts w:ascii="Times New Roman" w:eastAsia="Times New Roman" w:hAnsi="Times New Roman" w:cs="Times New Roman"/>
          <w:kern w:val="0"/>
          <w:sz w:val="24"/>
          <w:szCs w:val="24"/>
          <w:lang w:val="en" w:eastAsia="en-AG"/>
          <w14:ligatures w14:val="none"/>
        </w:rPr>
        <w:t xml:space="preserve"> local government agencies in an effort to build capacity to collect data on species and habitat mapping of invasive alien species (IAS) at ports of entry in Antigua and Barbuda. This project is a regional project focusing on IAS which poses a problem economically and environmentally across the Caribbean. The project seeks to reduce the pathways of invasion and enhance the biosecurity of the region on a whole, and Barbados and </w:t>
      </w:r>
      <w:proofErr w:type="spellStart"/>
      <w:r w:rsidRPr="001F0525">
        <w:rPr>
          <w:rFonts w:ascii="Times New Roman" w:eastAsia="Times New Roman" w:hAnsi="Times New Roman" w:cs="Times New Roman"/>
          <w:kern w:val="0"/>
          <w:sz w:val="24"/>
          <w:szCs w:val="24"/>
          <w:lang w:val="en" w:eastAsia="en-AG"/>
          <w14:ligatures w14:val="none"/>
        </w:rPr>
        <w:t>Organisation</w:t>
      </w:r>
      <w:proofErr w:type="spellEnd"/>
      <w:r w:rsidRPr="001F0525">
        <w:rPr>
          <w:rFonts w:ascii="Times New Roman" w:eastAsia="Times New Roman" w:hAnsi="Times New Roman" w:cs="Times New Roman"/>
          <w:kern w:val="0"/>
          <w:sz w:val="24"/>
          <w:szCs w:val="24"/>
          <w:lang w:val="en" w:eastAsia="en-AG"/>
          <w14:ligatures w14:val="none"/>
        </w:rPr>
        <w:t xml:space="preserve"> of the Eastern Caribbean </w:t>
      </w:r>
      <w:proofErr w:type="gramStart"/>
      <w:r w:rsidRPr="001F0525">
        <w:rPr>
          <w:rFonts w:ascii="Times New Roman" w:eastAsia="Times New Roman" w:hAnsi="Times New Roman" w:cs="Times New Roman"/>
          <w:kern w:val="0"/>
          <w:sz w:val="24"/>
          <w:szCs w:val="24"/>
          <w:lang w:val="en" w:eastAsia="en-AG"/>
          <w14:ligatures w14:val="none"/>
        </w:rPr>
        <w:t>States  (</w:t>
      </w:r>
      <w:proofErr w:type="gramEnd"/>
      <w:r w:rsidRPr="001F0525">
        <w:rPr>
          <w:rFonts w:ascii="Times New Roman" w:eastAsia="Times New Roman" w:hAnsi="Times New Roman" w:cs="Times New Roman"/>
          <w:kern w:val="0"/>
          <w:sz w:val="24"/>
          <w:szCs w:val="24"/>
          <w:lang w:val="en" w:eastAsia="en-AG"/>
          <w14:ligatures w14:val="none"/>
        </w:rPr>
        <w:t xml:space="preserve">OECS) countries specifically, including Antigua and Barbuda. </w:t>
      </w:r>
    </w:p>
    <w:p w14:paraId="372411F4" w14:textId="77777777" w:rsidR="001F0525" w:rsidRPr="001F0525" w:rsidRDefault="001F0525" w:rsidP="001F0525">
      <w:pPr>
        <w:spacing w:after="0" w:line="480" w:lineRule="auto"/>
        <w:rPr>
          <w:rFonts w:ascii="Arial" w:eastAsia="Times New Roman" w:hAnsi="Arial" w:cs="Arial"/>
          <w:kern w:val="0"/>
          <w:lang w:val="en-AG" w:eastAsia="en-AG"/>
          <w14:ligatures w14:val="none"/>
        </w:rPr>
      </w:pPr>
      <w:r w:rsidRPr="001F0525">
        <w:rPr>
          <w:rFonts w:ascii="Times New Roman" w:eastAsia="Times New Roman" w:hAnsi="Times New Roman" w:cs="Times New Roman"/>
          <w:kern w:val="0"/>
          <w:sz w:val="24"/>
          <w:szCs w:val="24"/>
          <w:lang w:val="en" w:eastAsia="en-AG"/>
          <w14:ligatures w14:val="none"/>
        </w:rPr>
        <w:t xml:space="preserve">The government agencies that received these tablets included the Customs and Excise Division, the Fisheries Division, the Plant Protection Unit, the Veterinary &amp; Livestock Division the Central Board of Health, and the Forestry Division. </w:t>
      </w:r>
    </w:p>
    <w:p w14:paraId="7DD18C03" w14:textId="77777777" w:rsidR="001F0525" w:rsidRPr="001F0525" w:rsidRDefault="001F0525" w:rsidP="001F0525">
      <w:pPr>
        <w:spacing w:after="0" w:line="480" w:lineRule="auto"/>
        <w:rPr>
          <w:rFonts w:ascii="Arial" w:eastAsia="Times New Roman" w:hAnsi="Arial" w:cs="Arial"/>
          <w:kern w:val="0"/>
          <w:lang w:val="en-AG" w:eastAsia="en-AG"/>
          <w14:ligatures w14:val="none"/>
        </w:rPr>
      </w:pPr>
      <w:r w:rsidRPr="001F0525">
        <w:rPr>
          <w:rFonts w:ascii="Times New Roman" w:eastAsia="Times New Roman" w:hAnsi="Times New Roman" w:cs="Times New Roman"/>
          <w:kern w:val="0"/>
          <w:sz w:val="24"/>
          <w:szCs w:val="24"/>
          <w:lang w:val="en" w:eastAsia="en-AG"/>
          <w14:ligatures w14:val="none"/>
        </w:rPr>
        <w:t xml:space="preserve"> The IAS Project is being implemented by the Antigua and Barbuda Department of Environment in partnership with the United Nations Environment </w:t>
      </w:r>
      <w:proofErr w:type="spellStart"/>
      <w:r w:rsidRPr="001F0525">
        <w:rPr>
          <w:rFonts w:ascii="Times New Roman" w:eastAsia="Times New Roman" w:hAnsi="Times New Roman" w:cs="Times New Roman"/>
          <w:kern w:val="0"/>
          <w:sz w:val="24"/>
          <w:szCs w:val="24"/>
          <w:lang w:val="en" w:eastAsia="en-AG"/>
          <w14:ligatures w14:val="none"/>
        </w:rPr>
        <w:t>Programme</w:t>
      </w:r>
      <w:proofErr w:type="spellEnd"/>
      <w:r w:rsidRPr="001F0525">
        <w:rPr>
          <w:rFonts w:ascii="Times New Roman" w:eastAsia="Times New Roman" w:hAnsi="Times New Roman" w:cs="Times New Roman"/>
          <w:kern w:val="0"/>
          <w:sz w:val="24"/>
          <w:szCs w:val="24"/>
          <w:lang w:val="en" w:eastAsia="en-AG"/>
          <w14:ligatures w14:val="none"/>
        </w:rPr>
        <w:t xml:space="preserve"> (UNEP) and The Global Environment Facility (GEF), through funding from the Centre for Agriculture and Bioscience International (CABI).  </w:t>
      </w:r>
    </w:p>
    <w:p w14:paraId="6AF54F24" w14:textId="77777777" w:rsidR="001F0525" w:rsidRPr="001F0525" w:rsidRDefault="001F0525" w:rsidP="001F0525">
      <w:pPr>
        <w:spacing w:after="0" w:line="480" w:lineRule="auto"/>
        <w:rPr>
          <w:rFonts w:ascii="Arial" w:eastAsia="Times New Roman" w:hAnsi="Arial" w:cs="Arial"/>
          <w:kern w:val="0"/>
          <w:lang w:val="en-AG" w:eastAsia="en-AG"/>
          <w14:ligatures w14:val="none"/>
        </w:rPr>
      </w:pPr>
      <w:r w:rsidRPr="001F0525">
        <w:rPr>
          <w:rFonts w:ascii="Times New Roman" w:eastAsia="Times New Roman" w:hAnsi="Times New Roman" w:cs="Times New Roman"/>
          <w:kern w:val="0"/>
          <w:sz w:val="24"/>
          <w:szCs w:val="24"/>
          <w:lang w:val="en" w:eastAsia="en-AG"/>
          <w14:ligatures w14:val="none"/>
        </w:rPr>
        <w:lastRenderedPageBreak/>
        <w:t xml:space="preserve">For more information, please contact the Department of Environment </w:t>
      </w:r>
      <w:proofErr w:type="gramStart"/>
      <w:r w:rsidRPr="001F0525">
        <w:rPr>
          <w:rFonts w:ascii="Times New Roman" w:eastAsia="Times New Roman" w:hAnsi="Times New Roman" w:cs="Times New Roman"/>
          <w:kern w:val="0"/>
          <w:sz w:val="24"/>
          <w:szCs w:val="24"/>
          <w:lang w:val="en" w:eastAsia="en-AG"/>
          <w14:ligatures w14:val="none"/>
        </w:rPr>
        <w:t>at</w:t>
      </w:r>
      <w:proofErr w:type="gramEnd"/>
      <w:r w:rsidRPr="001F0525">
        <w:rPr>
          <w:rFonts w:ascii="Times New Roman" w:eastAsia="Times New Roman" w:hAnsi="Times New Roman" w:cs="Times New Roman"/>
          <w:kern w:val="0"/>
          <w:sz w:val="24"/>
          <w:szCs w:val="24"/>
          <w:lang w:val="en" w:eastAsia="en-AG"/>
          <w14:ligatures w14:val="none"/>
        </w:rPr>
        <w:t xml:space="preserve"> 462-4625. Mr. Joseph Prosper via email at </w:t>
      </w:r>
      <w:hyperlink r:id="rId4" w:tgtFrame="_blank" w:history="1">
        <w:r w:rsidRPr="001F0525">
          <w:rPr>
            <w:rFonts w:ascii="Times New Roman" w:eastAsia="Times New Roman" w:hAnsi="Times New Roman" w:cs="Times New Roman"/>
            <w:color w:val="0000FF"/>
            <w:kern w:val="0"/>
            <w:sz w:val="24"/>
            <w:szCs w:val="24"/>
            <w:u w:val="single"/>
            <w:lang w:val="en" w:eastAsia="en-AG"/>
            <w14:ligatures w14:val="none"/>
          </w:rPr>
          <w:t>jpsonaya@gmail.com</w:t>
        </w:r>
      </w:hyperlink>
      <w:r w:rsidRPr="001F0525">
        <w:rPr>
          <w:rFonts w:ascii="Times New Roman" w:eastAsia="Times New Roman" w:hAnsi="Times New Roman" w:cs="Times New Roman"/>
          <w:kern w:val="0"/>
          <w:sz w:val="24"/>
          <w:szCs w:val="24"/>
          <w:lang w:val="en" w:eastAsia="en-AG"/>
          <w14:ligatures w14:val="none"/>
        </w:rPr>
        <w:t>:  Helena Jeffrey- Brown via email at </w:t>
      </w:r>
      <w:hyperlink r:id="rId5" w:tgtFrame="_blank" w:history="1">
        <w:r w:rsidRPr="001F0525">
          <w:rPr>
            <w:rFonts w:ascii="Roboto" w:eastAsia="Times New Roman" w:hAnsi="Roboto" w:cs="Arial"/>
            <w:color w:val="0000FF"/>
            <w:kern w:val="0"/>
            <w:sz w:val="24"/>
            <w:szCs w:val="24"/>
            <w:u w:val="single"/>
            <w:lang w:val="en" w:eastAsia="en-AG"/>
            <w14:ligatures w14:val="none"/>
          </w:rPr>
          <w:t>Helena.JefferyBrown@ab.gov.ag</w:t>
        </w:r>
      </w:hyperlink>
      <w:r w:rsidRPr="001F0525">
        <w:rPr>
          <w:rFonts w:ascii="Times New Roman" w:eastAsia="Times New Roman" w:hAnsi="Times New Roman" w:cs="Times New Roman"/>
          <w:kern w:val="0"/>
          <w:sz w:val="24"/>
          <w:szCs w:val="24"/>
          <w:lang w:val="en" w:eastAsia="en-AG"/>
          <w14:ligatures w14:val="none"/>
        </w:rPr>
        <w:t xml:space="preserve">: or Mr. Daryl George via email at </w:t>
      </w:r>
      <w:hyperlink r:id="rId6" w:tgtFrame="_blank" w:history="1">
        <w:r w:rsidRPr="001F0525">
          <w:rPr>
            <w:rFonts w:ascii="Times New Roman" w:eastAsia="Times New Roman" w:hAnsi="Times New Roman" w:cs="Times New Roman"/>
            <w:color w:val="0000FF"/>
            <w:kern w:val="0"/>
            <w:sz w:val="24"/>
            <w:szCs w:val="24"/>
            <w:u w:val="single"/>
            <w:lang w:val="en" w:eastAsia="en-AG"/>
            <w14:ligatures w14:val="none"/>
          </w:rPr>
          <w:t>Daryl.George@ab.gov.ag</w:t>
        </w:r>
      </w:hyperlink>
      <w:r w:rsidRPr="001F0525">
        <w:rPr>
          <w:rFonts w:ascii="Times New Roman" w:eastAsia="Times New Roman" w:hAnsi="Times New Roman" w:cs="Times New Roman"/>
          <w:kern w:val="0"/>
          <w:sz w:val="24"/>
          <w:szCs w:val="24"/>
          <w:lang w:val="en" w:eastAsia="en-AG"/>
          <w14:ligatures w14:val="none"/>
        </w:rPr>
        <w:t>.</w:t>
      </w:r>
    </w:p>
    <w:p w14:paraId="5FEA0240" w14:textId="77777777" w:rsidR="001F0525" w:rsidRPr="001F0525" w:rsidRDefault="001F0525" w:rsidP="001F0525">
      <w:pPr>
        <w:spacing w:after="0" w:line="480" w:lineRule="auto"/>
        <w:jc w:val="center"/>
        <w:rPr>
          <w:rFonts w:ascii="Arial" w:eastAsia="Times New Roman" w:hAnsi="Arial" w:cs="Arial"/>
          <w:kern w:val="0"/>
          <w:lang w:val="en-AG" w:eastAsia="en-AG"/>
          <w14:ligatures w14:val="none"/>
        </w:rPr>
      </w:pPr>
      <w:r w:rsidRPr="001F0525">
        <w:rPr>
          <w:rFonts w:ascii="Times New Roman" w:eastAsia="Times New Roman" w:hAnsi="Times New Roman" w:cs="Times New Roman"/>
          <w:b/>
          <w:bCs/>
          <w:kern w:val="0"/>
          <w:sz w:val="24"/>
          <w:szCs w:val="24"/>
          <w:lang w:val="en" w:eastAsia="en-AG"/>
          <w14:ligatures w14:val="none"/>
        </w:rPr>
        <w:t>-END-</w:t>
      </w:r>
    </w:p>
    <w:p w14:paraId="2F6539ED" w14:textId="161185F8" w:rsidR="00E43179" w:rsidRDefault="001F0525">
      <w:r>
        <w:rPr>
          <w:noProof/>
        </w:rPr>
        <w:drawing>
          <wp:inline distT="0" distB="0" distL="0" distR="0" wp14:anchorId="1F27D4C9" wp14:editId="74BA6696">
            <wp:extent cx="5731510" cy="3820795"/>
            <wp:effectExtent l="0" t="0" r="2540" b="8255"/>
            <wp:docPr id="1289239900" name="Picture 1" descr="A group of people holding pict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239900" name="Picture 1" descr="A group of people holding pictur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sectPr w:rsidR="00E43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25"/>
    <w:rsid w:val="001F0525"/>
    <w:rsid w:val="00B36E7C"/>
    <w:rsid w:val="00E43179"/>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600F"/>
  <w15:chartTrackingRefBased/>
  <w15:docId w15:val="{FE47B904-D7C6-4359-883B-29CA18B3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0525"/>
    <w:pPr>
      <w:spacing w:before="100" w:beforeAutospacing="1" w:after="100" w:afterAutospacing="1" w:line="240" w:lineRule="auto"/>
      <w:outlineLvl w:val="1"/>
    </w:pPr>
    <w:rPr>
      <w:rFonts w:ascii="Times New Roman" w:eastAsia="Times New Roman" w:hAnsi="Times New Roman" w:cs="Times New Roman"/>
      <w:b/>
      <w:bCs/>
      <w:kern w:val="0"/>
      <w:sz w:val="36"/>
      <w:szCs w:val="36"/>
      <w:lang w:val="en-AG" w:eastAsia="en-A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525"/>
    <w:rPr>
      <w:rFonts w:ascii="Times New Roman" w:eastAsia="Times New Roman" w:hAnsi="Times New Roman" w:cs="Times New Roman"/>
      <w:b/>
      <w:bCs/>
      <w:kern w:val="0"/>
      <w:sz w:val="36"/>
      <w:szCs w:val="36"/>
      <w:lang w:val="en-AG" w:eastAsia="en-AG"/>
      <w14:ligatures w14:val="none"/>
    </w:rPr>
  </w:style>
  <w:style w:type="character" w:customStyle="1" w:styleId="il">
    <w:name w:val="il"/>
    <w:basedOn w:val="DefaultParagraphFont"/>
    <w:rsid w:val="001F0525"/>
  </w:style>
  <w:style w:type="character" w:styleId="Hyperlink">
    <w:name w:val="Hyperlink"/>
    <w:basedOn w:val="DefaultParagraphFont"/>
    <w:uiPriority w:val="99"/>
    <w:semiHidden/>
    <w:unhideWhenUsed/>
    <w:rsid w:val="001F0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9804">
      <w:bodyDiv w:val="1"/>
      <w:marLeft w:val="0"/>
      <w:marRight w:val="0"/>
      <w:marTop w:val="0"/>
      <w:marBottom w:val="0"/>
      <w:divBdr>
        <w:top w:val="none" w:sz="0" w:space="0" w:color="auto"/>
        <w:left w:val="none" w:sz="0" w:space="0" w:color="auto"/>
        <w:bottom w:val="none" w:sz="0" w:space="0" w:color="auto"/>
        <w:right w:val="none" w:sz="0" w:space="0" w:color="auto"/>
      </w:divBdr>
    </w:div>
    <w:div w:id="8962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yl.George@ab.gov.ag" TargetMode="External"/><Relationship Id="rId5" Type="http://schemas.openxmlformats.org/officeDocument/2006/relationships/hyperlink" Target="mailto:Helena.JefferyBrown@ab.gov.ag" TargetMode="External"/><Relationship Id="rId4" Type="http://schemas.openxmlformats.org/officeDocument/2006/relationships/hyperlink" Target="mailto:jpsonaya@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ANDREA</dc:creator>
  <cp:keywords/>
  <dc:description/>
  <cp:lastModifiedBy>OTTO, ANDREA</cp:lastModifiedBy>
  <cp:revision>1</cp:revision>
  <dcterms:created xsi:type="dcterms:W3CDTF">2023-08-15T02:55:00Z</dcterms:created>
  <dcterms:modified xsi:type="dcterms:W3CDTF">2023-08-15T02:59:00Z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94f85a98-edf4-4c04-bca3-e86e5a68a9c1</vt:lpwstr>
  </property>
</Properties>
</file>